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第十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二</w:t>
      </w:r>
      <w:r>
        <w:rPr>
          <w:rFonts w:hint="eastAsia" w:ascii="华文中宋" w:hAnsi="华文中宋" w:eastAsia="华文中宋" w:cs="华文中宋"/>
          <w:sz w:val="44"/>
          <w:szCs w:val="44"/>
        </w:rPr>
        <w:t>届广东省“新世纪之星”推荐表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33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47"/>
        <w:gridCol w:w="1475"/>
        <w:gridCol w:w="1115"/>
        <w:gridCol w:w="1294"/>
        <w:gridCol w:w="1479"/>
        <w:gridCol w:w="1294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475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294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族</w:t>
            </w:r>
          </w:p>
        </w:tc>
        <w:tc>
          <w:tcPr>
            <w:tcW w:w="1294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75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294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94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  间</w:t>
            </w:r>
          </w:p>
        </w:tc>
        <w:tc>
          <w:tcPr>
            <w:tcW w:w="1294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历</w:t>
            </w:r>
          </w:p>
        </w:tc>
        <w:tc>
          <w:tcPr>
            <w:tcW w:w="1475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位</w:t>
            </w:r>
          </w:p>
        </w:tc>
        <w:tc>
          <w:tcPr>
            <w:tcW w:w="1294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294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5363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2032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协会职务</w:t>
            </w:r>
          </w:p>
        </w:tc>
        <w:tc>
          <w:tcPr>
            <w:tcW w:w="5363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业务专长</w:t>
            </w:r>
          </w:p>
        </w:tc>
        <w:tc>
          <w:tcPr>
            <w:tcW w:w="2032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5363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2032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5363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2032" w:type="dxa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4" w:hRule="atLeast"/>
          <w:jc w:val="center"/>
        </w:trPr>
        <w:tc>
          <w:tcPr>
            <w:tcW w:w="1431" w:type="dxa"/>
            <w:gridSpan w:val="2"/>
            <w:textDirection w:val="tbRlV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   作    简    历</w:t>
            </w:r>
          </w:p>
        </w:tc>
        <w:tc>
          <w:tcPr>
            <w:tcW w:w="8689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120" w:type="dxa"/>
            <w:gridSpan w:val="8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艺术成就及代表作品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7" w:hRule="atLeast"/>
          <w:jc w:val="center"/>
        </w:trPr>
        <w:tc>
          <w:tcPr>
            <w:tcW w:w="10120" w:type="dxa"/>
            <w:gridSpan w:val="8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984" w:type="dxa"/>
            <w:textDirection w:val="tbRlV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所在单位意见</w:t>
            </w:r>
          </w:p>
        </w:tc>
        <w:tc>
          <w:tcPr>
            <w:tcW w:w="9136" w:type="dxa"/>
            <w:gridSpan w:val="7"/>
            <w:vAlign w:val="bottom"/>
          </w:tcPr>
          <w:p>
            <w:pPr>
              <w:widowControl w:val="0"/>
              <w:wordWrap w:val="0"/>
              <w:adjustRightInd/>
              <w:snapToGrid/>
              <w:spacing w:line="500" w:lineRule="exact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widowControl w:val="0"/>
              <w:wordWrap w:val="0"/>
              <w:adjustRightInd/>
              <w:snapToGrid/>
              <w:spacing w:line="50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　月　　　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widowControl w:val="0"/>
              <w:wordWrap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  <w:jc w:val="center"/>
        </w:trPr>
        <w:tc>
          <w:tcPr>
            <w:tcW w:w="984" w:type="dxa"/>
            <w:textDirection w:val="tbRlV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协会意见</w:t>
            </w:r>
          </w:p>
        </w:tc>
        <w:tc>
          <w:tcPr>
            <w:tcW w:w="9136" w:type="dxa"/>
            <w:gridSpan w:val="7"/>
            <w:vAlign w:val="bottom"/>
          </w:tcPr>
          <w:p>
            <w:pPr>
              <w:widowControl w:val="0"/>
              <w:wordWrap w:val="0"/>
              <w:adjustRightInd/>
              <w:snapToGrid/>
              <w:spacing w:line="500" w:lineRule="exact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widowControl w:val="0"/>
              <w:wordWrap w:val="0"/>
              <w:adjustRightInd/>
              <w:snapToGrid/>
              <w:spacing w:line="50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　月　　　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widowControl w:val="0"/>
              <w:wordWrap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984" w:type="dxa"/>
            <w:textDirection w:val="tbRlV"/>
            <w:vAlign w:val="center"/>
          </w:tcPr>
          <w:p>
            <w:pPr>
              <w:widowControl w:val="0"/>
              <w:wordWrap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省文联审批意见</w:t>
            </w:r>
          </w:p>
        </w:tc>
        <w:tc>
          <w:tcPr>
            <w:tcW w:w="9136" w:type="dxa"/>
            <w:gridSpan w:val="7"/>
            <w:vAlign w:val="bottom"/>
          </w:tcPr>
          <w:p>
            <w:pPr>
              <w:widowControl w:val="0"/>
              <w:wordWrap w:val="0"/>
              <w:adjustRightInd/>
              <w:snapToGrid/>
              <w:spacing w:line="500" w:lineRule="exact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widowControl w:val="0"/>
              <w:wordWrap w:val="0"/>
              <w:adjustRightInd/>
              <w:snapToGrid/>
              <w:spacing w:line="50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　月　　　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widowControl w:val="0"/>
              <w:wordWrap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 w:val="0"/>
        <w:wordWrap/>
        <w:adjustRightInd/>
        <w:snapToGrid/>
        <w:spacing w:line="2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</w:p>
    <w:sectPr>
      <w:footerReference r:id="rId3" w:type="default"/>
      <w:footerReference r:id="rId4" w:type="even"/>
      <w:pgSz w:w="11906" w:h="16838"/>
      <w:pgMar w:top="1247" w:right="1588" w:bottom="1021" w:left="1588" w:header="85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307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Z46V1tgEAAGkDAAAOAAAAAAAAAAEAIAAAADQBAABkcnMvZTJv&#10;RG9jLnhtbFBLBQYAAAAABgAGAFkBAABc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A7ACC"/>
    <w:rsid w:val="00256C2A"/>
    <w:rsid w:val="00265AAC"/>
    <w:rsid w:val="00513812"/>
    <w:rsid w:val="00CB3C8C"/>
    <w:rsid w:val="00D9207B"/>
    <w:rsid w:val="00E831C6"/>
    <w:rsid w:val="00EF2805"/>
    <w:rsid w:val="00F04A33"/>
    <w:rsid w:val="012436E8"/>
    <w:rsid w:val="04D8471B"/>
    <w:rsid w:val="05987215"/>
    <w:rsid w:val="08FD5994"/>
    <w:rsid w:val="110921AE"/>
    <w:rsid w:val="17D161CA"/>
    <w:rsid w:val="189A7ACC"/>
    <w:rsid w:val="1C0F3C96"/>
    <w:rsid w:val="20DF0FD4"/>
    <w:rsid w:val="30093346"/>
    <w:rsid w:val="30AE3BBF"/>
    <w:rsid w:val="328D0649"/>
    <w:rsid w:val="33356F04"/>
    <w:rsid w:val="3C2C38C7"/>
    <w:rsid w:val="3D98639D"/>
    <w:rsid w:val="3DDFE375"/>
    <w:rsid w:val="3F7D9C87"/>
    <w:rsid w:val="3FFDE7B2"/>
    <w:rsid w:val="4251573F"/>
    <w:rsid w:val="4DFB12E8"/>
    <w:rsid w:val="4F9C11AB"/>
    <w:rsid w:val="5A2D09A4"/>
    <w:rsid w:val="5B856209"/>
    <w:rsid w:val="61C04C01"/>
    <w:rsid w:val="62031685"/>
    <w:rsid w:val="629F4D03"/>
    <w:rsid w:val="64D31551"/>
    <w:rsid w:val="655C7F65"/>
    <w:rsid w:val="667E27CE"/>
    <w:rsid w:val="671C0D3E"/>
    <w:rsid w:val="68F07867"/>
    <w:rsid w:val="691C4536"/>
    <w:rsid w:val="6AFD6FC1"/>
    <w:rsid w:val="6B376A63"/>
    <w:rsid w:val="6C876740"/>
    <w:rsid w:val="6D151F6B"/>
    <w:rsid w:val="723053C6"/>
    <w:rsid w:val="7BDD9E53"/>
    <w:rsid w:val="7EF97558"/>
    <w:rsid w:val="7F4B91F3"/>
    <w:rsid w:val="7FEB5F9D"/>
    <w:rsid w:val="7FED8631"/>
    <w:rsid w:val="7FFF4B62"/>
    <w:rsid w:val="96F1BFC3"/>
    <w:rsid w:val="AC7A943A"/>
    <w:rsid w:val="BBFB01FB"/>
    <w:rsid w:val="BFEF3184"/>
    <w:rsid w:val="CA7C1EB6"/>
    <w:rsid w:val="CFEB20B0"/>
    <w:rsid w:val="DDEFE139"/>
    <w:rsid w:val="DFDF9987"/>
    <w:rsid w:val="DFE66B3E"/>
    <w:rsid w:val="EFFF945A"/>
    <w:rsid w:val="F77E92B4"/>
    <w:rsid w:val="FB9CD5F9"/>
    <w:rsid w:val="FEED6B91"/>
    <w:rsid w:val="FEFB61E6"/>
    <w:rsid w:val="FF3B8443"/>
    <w:rsid w:val="FF67B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9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330</Words>
  <Characters>1881</Characters>
  <Lines>15</Lines>
  <Paragraphs>4</Paragraphs>
  <TotalTime>11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2019-06-13T17:59:00Z</dcterms:created>
  <dc:creator>1217001</dc:creator>
  <cp:lastModifiedBy>swl-t2</cp:lastModifiedBy>
  <cp:lastPrinted>2021-10-02T08:29:00Z</cp:lastPrinted>
  <dcterms:modified xsi:type="dcterms:W3CDTF">2021-10-20T15:54:59Z</dcterms:modified>
  <dc:title>关于举办第十一届广东省“新世纪之星”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