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val="en-US" w:eastAsia="zh-CN"/>
        </w:rPr>
        <w:t>2020年</w:t>
      </w:r>
      <w:r>
        <w:rPr>
          <w:rFonts w:hint="eastAsia" w:ascii="方正小标宋简体" w:hAnsi="方正小标宋简体" w:eastAsia="方正小标宋简体" w:cs="方正小标宋简体"/>
          <w:b/>
          <w:bCs/>
          <w:color w:val="000000"/>
          <w:sz w:val="44"/>
          <w:szCs w:val="44"/>
          <w:lang w:eastAsia="zh-CN"/>
        </w:rPr>
        <w:t>创作人才</w:t>
      </w:r>
      <w:r>
        <w:rPr>
          <w:rFonts w:hint="eastAsia" w:ascii="方正小标宋简体" w:hAnsi="方正小标宋简体" w:eastAsia="方正小标宋简体" w:cs="方正小标宋简体"/>
          <w:b/>
          <w:bCs/>
          <w:color w:val="000000"/>
          <w:sz w:val="44"/>
          <w:szCs w:val="44"/>
        </w:rPr>
        <w:t>培训班讲师介绍</w:t>
      </w:r>
    </w:p>
    <w:p>
      <w:pPr>
        <w:spacing w:after="0"/>
        <w:jc w:val="center"/>
        <w:rPr>
          <w:rFonts w:hint="eastAsia" w:ascii="仿宋" w:hAnsi="仿宋" w:eastAsia="仿宋" w:cs="仿宋"/>
          <w:b/>
          <w:bCs/>
          <w:color w:val="000000"/>
          <w:sz w:val="44"/>
          <w:szCs w:val="44"/>
        </w:rPr>
      </w:pPr>
    </w:p>
    <w:p>
      <w:pPr>
        <w:spacing w:after="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作词班</w:t>
      </w:r>
    </w:p>
    <w:p>
      <w:pPr>
        <w:spacing w:after="0"/>
        <w:jc w:val="center"/>
        <w:rPr>
          <w:rFonts w:hint="eastAsia" w:ascii="仿宋" w:hAnsi="仿宋" w:eastAsia="仿宋" w:cs="仿宋"/>
          <w:b/>
          <w:bCs/>
          <w:color w:val="000000"/>
          <w:sz w:val="36"/>
          <w:szCs w:val="36"/>
        </w:rPr>
      </w:pPr>
    </w:p>
    <w:p>
      <w:pPr>
        <w:ind w:firstLine="643" w:firstLineChars="200"/>
        <w:jc w:val="both"/>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eastAsia="zh-CN" w:bidi="ar"/>
        </w:rPr>
        <w:t>杨湘粤，</w:t>
      </w:r>
      <w:r>
        <w:rPr>
          <w:rFonts w:hint="eastAsia" w:ascii="仿宋" w:hAnsi="仿宋" w:eastAsia="仿宋" w:cs="仿宋"/>
          <w:color w:val="000000"/>
          <w:sz w:val="32"/>
          <w:szCs w:val="32"/>
          <w:lang w:val="en-US" w:eastAsia="zh-CN" w:bidi="ar"/>
        </w:rPr>
        <w:t>广东省音乐家协会顾问、暨南大学艺术硕士学位导师。研究馆员。出版《昨夜心曲》《红黄蓝白紫》著作两部；出版个人CD、盒带唱片各4张；为《双凤奇案》《红土情》《上海故事》等20多部电视连续剧创作过片头、片尾及插曲；为中央及地方电视台近百台大型文艺晚会撰稿或创作过主题曲；获国家级、省级大奖100余项。代表作品有《真的好想你》《牵挂你的人是我》《扎西德勒》《中国梦》等。</w:t>
      </w:r>
    </w:p>
    <w:p>
      <w:pPr>
        <w:ind w:firstLine="643" w:firstLineChars="200"/>
        <w:rPr>
          <w:rFonts w:hint="eastAsia" w:ascii="仿宋" w:hAnsi="仿宋" w:eastAsia="仿宋" w:cs="仿宋"/>
          <w:b/>
          <w:bCs/>
          <w:color w:val="000000"/>
          <w:sz w:val="32"/>
          <w:szCs w:val="32"/>
          <w:lang w:eastAsia="zh-CN" w:bidi="ar"/>
        </w:rPr>
      </w:pPr>
    </w:p>
    <w:p>
      <w:pPr>
        <w:ind w:firstLine="643" w:firstLineChars="200"/>
        <w:rPr>
          <w:rFonts w:hint="eastAsia" w:ascii="仿宋" w:hAnsi="仿宋" w:eastAsia="仿宋" w:cs="仿宋"/>
          <w:color w:val="000000"/>
          <w:sz w:val="32"/>
          <w:szCs w:val="32"/>
          <w:lang w:val="en-US" w:eastAsia="zh-CN" w:bidi="ar"/>
        </w:rPr>
      </w:pPr>
      <w:r>
        <w:rPr>
          <w:rFonts w:hint="eastAsia" w:ascii="仿宋" w:hAnsi="仿宋" w:eastAsia="仿宋" w:cs="仿宋"/>
          <w:b/>
          <w:bCs/>
          <w:color w:val="000000"/>
          <w:sz w:val="32"/>
          <w:szCs w:val="32"/>
          <w:lang w:eastAsia="zh-CN" w:bidi="ar"/>
        </w:rPr>
        <w:t>陈洁明，</w:t>
      </w:r>
      <w:r>
        <w:rPr>
          <w:rFonts w:hint="eastAsia" w:ascii="仿宋" w:hAnsi="仿宋" w:eastAsia="仿宋" w:cs="仿宋"/>
          <w:color w:val="000000"/>
          <w:sz w:val="32"/>
          <w:szCs w:val="32"/>
          <w:lang w:val="en-US" w:eastAsia="zh-CN" w:bidi="ar"/>
        </w:rPr>
        <w:t>著名音乐人，中国音乐家协会流行音乐学会副主席、中国音乐文学学会原副主席、广东省音乐家协会顾问、广东省数字音乐协会主席、广州巿音乐文学协会终身荣誉主席，主要作品：《我的爱对你说》《蝴蝶吻花山》《美丽之路》《中国喜》《七星岩》等。</w:t>
      </w:r>
    </w:p>
    <w:p>
      <w:pPr>
        <w:spacing w:after="0"/>
        <w:ind w:firstLine="656" w:firstLineChars="205"/>
        <w:jc w:val="both"/>
        <w:textAlignment w:val="center"/>
        <w:rPr>
          <w:rFonts w:hint="eastAsia" w:ascii="仿宋" w:hAnsi="仿宋" w:eastAsia="仿宋" w:cs="仿宋"/>
          <w:color w:val="000000"/>
          <w:sz w:val="32"/>
          <w:szCs w:val="32"/>
          <w:lang w:bidi="ar"/>
        </w:rPr>
      </w:pPr>
    </w:p>
    <w:p>
      <w:pPr>
        <w:spacing w:after="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作曲班</w:t>
      </w:r>
    </w:p>
    <w:p>
      <w:pPr>
        <w:spacing w:after="0"/>
        <w:jc w:val="center"/>
        <w:rPr>
          <w:rFonts w:hint="eastAsia" w:ascii="仿宋" w:hAnsi="仿宋" w:eastAsia="仿宋" w:cs="仿宋"/>
          <w:b/>
          <w:bCs/>
          <w:color w:val="000000"/>
          <w:sz w:val="36"/>
          <w:szCs w:val="36"/>
        </w:rPr>
      </w:pPr>
    </w:p>
    <w:p>
      <w:pPr>
        <w:spacing w:after="0"/>
        <w:ind w:firstLine="659"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杨晓</w:t>
      </w:r>
      <w:r>
        <w:rPr>
          <w:rFonts w:hint="eastAsia" w:ascii="仿宋" w:hAnsi="仿宋" w:eastAsia="仿宋" w:cs="仿宋"/>
          <w:color w:val="000000"/>
          <w:sz w:val="32"/>
          <w:szCs w:val="32"/>
          <w:lang w:bidi="ar"/>
        </w:rPr>
        <w:t>，作曲与作曲技术理论教授，硕士研究生导师，广东省音乐家协会副主席，广东文艺职业学院原院长；曾任星海音乐学院教务处副处长、科研处处长、艺术管理系首任主任、附中校长。创作的多部音乐作品荣获国家级、省级奖项，发表了多篇论文、出版了多部教材和主持完成了多项科研课题；2004年被国家教育部和人事部授予“全国模范教师”。</w:t>
      </w:r>
    </w:p>
    <w:p>
      <w:pPr>
        <w:spacing w:after="0"/>
        <w:ind w:firstLine="659" w:firstLineChars="205"/>
        <w:jc w:val="both"/>
        <w:textAlignment w:val="center"/>
        <w:rPr>
          <w:rFonts w:hint="eastAsia" w:ascii="仿宋" w:hAnsi="仿宋" w:eastAsia="仿宋" w:cs="仿宋"/>
          <w:b/>
          <w:bCs/>
          <w:color w:val="000000"/>
          <w:sz w:val="32"/>
          <w:szCs w:val="32"/>
          <w:lang w:bidi="ar"/>
        </w:rPr>
      </w:pPr>
    </w:p>
    <w:p>
      <w:pPr>
        <w:spacing w:after="0"/>
        <w:ind w:firstLine="659"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eastAsia="zh-CN" w:bidi="ar"/>
        </w:rPr>
        <w:t>李需民</w:t>
      </w:r>
      <w:r>
        <w:rPr>
          <w:rFonts w:hint="eastAsia" w:ascii="仿宋" w:hAnsi="仿宋" w:eastAsia="仿宋" w:cs="仿宋"/>
          <w:color w:val="000000"/>
          <w:sz w:val="32"/>
          <w:szCs w:val="32"/>
          <w:lang w:bidi="ar"/>
        </w:rPr>
        <w:t>，著名作曲家，国家一级导演，声乐研究学者，广东省音乐家协会副主席，广东省声乐协会副主席，粤港澳大湾区国际声乐家协会主席、广东省优秀音乐家突出贡献奖获得者。</w:t>
      </w:r>
    </w:p>
    <w:p>
      <w:pPr>
        <w:spacing w:after="0"/>
        <w:ind w:firstLine="656"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其歌曲作品三次获得中国音乐界最高奖中国音乐金钟奖，另有三十余首歌曲获得全国五个一工程奖（电视剧类）、广电总局原国家政府奖“中国原创歌曲奖”、原广电总局国家政府奖“全国青年歌手大奖赛”创作奖、文化部国家政府奖“群星奖”等国家政府奖；百余首获得省市级奖项。先后为央视播出的百集情景喜剧《影楼麻辣烫》、《向阳照相馆》等六部电视剧作曲或写主题歌。其主要作品《白发如花》（曹芙嘉唱）、《中国梦》（吴碧霞唱）、《欢乐山寨》（雷佳唱）、《春风不忘》（雷佳唱）、《雨岭南》（常安唱）、《保重》（廖昌永廖敏冲唱）、《桂花》（喻越越唱）、《雁儿飞》（喻越越唱）、《祖国美》（雷佳唱）、《古铜镜》（戴玉强唱）、《冬天以后》（喻越越）、《嫩江之恋》（安艳华唱）在全国广泛传唱。数十首歌曲作品先后在中央电视台全国农民春节联欢晚会“九亿农民的笑”、春节特别节目“军营群星大拜年”、“同一首歌”、“欢乐中国行”、“全国农民春晚”“春晚倒计时”、“新年特别节目”、“国庆特别节目”、“天天把歌唱”及国家大剧院大型情景时尚歌舞晚会“金舞银曲”、多省春节联欢晚会等30余台大型晚会或栏目演唱。</w:t>
      </w:r>
    </w:p>
    <w:p>
      <w:pPr>
        <w:ind w:firstLine="480" w:firstLineChars="200"/>
        <w:rPr>
          <w:rFonts w:hint="eastAsia" w:ascii="仿宋" w:hAnsi="仿宋" w:eastAsia="仿宋" w:cs="仿宋"/>
          <w:color w:val="000000"/>
          <w:sz w:val="24"/>
          <w:szCs w:val="24"/>
          <w:shd w:val="clear" w:color="auto" w:fill="FFFFFF"/>
        </w:rPr>
      </w:pPr>
    </w:p>
    <w:p>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编曲班</w:t>
      </w:r>
    </w:p>
    <w:p>
      <w:pPr>
        <w:jc w:val="center"/>
        <w:rPr>
          <w:rFonts w:hint="eastAsia" w:ascii="仿宋" w:hAnsi="仿宋" w:eastAsia="仿宋" w:cs="仿宋"/>
          <w:b/>
          <w:bCs/>
          <w:color w:val="000000"/>
          <w:sz w:val="36"/>
          <w:szCs w:val="36"/>
        </w:rPr>
      </w:pPr>
    </w:p>
    <w:p>
      <w:pPr>
        <w:spacing w:after="0"/>
        <w:ind w:firstLine="659"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熊亮</w:t>
      </w:r>
      <w:r>
        <w:rPr>
          <w:rFonts w:hint="eastAsia" w:ascii="仿宋" w:hAnsi="仿宋" w:eastAsia="仿宋" w:cs="仿宋"/>
          <w:color w:val="000000"/>
          <w:sz w:val="32"/>
          <w:szCs w:val="32"/>
          <w:lang w:bidi="ar"/>
        </w:rPr>
        <w:t>，原广州战士文工团青年作曲家，广东省音乐家协会理事。</w:t>
      </w:r>
    </w:p>
    <w:p>
      <w:pPr>
        <w:spacing w:after="0"/>
        <w:ind w:firstLine="656"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主要创作作品有：舞剧《三家巷》、舞剧《丝海梦寻》、民族歌剧《南海哩哩美》；音乐剧《兰亭序》《千年之约》；歌舞诗《水之灵—千岛湖之恋》；交响诗《大德人生》——纪念六祖惠能圆寂一千三百周年；民族音画《银秀》。声乐作品《呐喊青春》《那里的士兵兄弟在等我》《军旅我们来了》《请为我骄傲，妈妈》《煮一壶月光等你》《最美的心愿》等。作品曾获“青春中华”全球华语征歌一等奖，全军歌曲比赛一等奖、三等奖，全军文艺汇演歌曲作品三等奖，中国舞蹈“荷花奖”舞剧作品金奖，广东省鲁迅文学艺术奖等。2015年入选“广东特支计划“青年文化英才；2016年入选广东“一荐一”十大青年音乐家；2017年荣获广东优秀音乐家称号。</w:t>
      </w:r>
    </w:p>
    <w:p>
      <w:pPr>
        <w:spacing w:after="0"/>
        <w:jc w:val="both"/>
        <w:textAlignment w:val="center"/>
        <w:rPr>
          <w:rFonts w:hint="eastAsia" w:ascii="仿宋" w:hAnsi="仿宋" w:eastAsia="仿宋" w:cs="仿宋"/>
          <w:color w:val="000000"/>
          <w:sz w:val="32"/>
          <w:szCs w:val="32"/>
          <w:lang w:bidi="ar"/>
        </w:rPr>
      </w:pPr>
    </w:p>
    <w:p>
      <w:pPr>
        <w:spacing w:after="0"/>
        <w:jc w:val="center"/>
        <w:textAlignment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乐评班</w:t>
      </w:r>
    </w:p>
    <w:p>
      <w:pPr>
        <w:spacing w:after="0"/>
        <w:jc w:val="center"/>
        <w:textAlignment w:val="center"/>
        <w:rPr>
          <w:rFonts w:hint="eastAsia" w:ascii="仿宋" w:hAnsi="仿宋" w:eastAsia="仿宋" w:cs="仿宋"/>
          <w:b/>
          <w:bCs/>
          <w:color w:val="000000"/>
          <w:sz w:val="36"/>
          <w:szCs w:val="36"/>
        </w:rPr>
      </w:pPr>
    </w:p>
    <w:p>
      <w:pPr>
        <w:spacing w:after="0"/>
        <w:ind w:firstLine="662" w:firstLineChars="206"/>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明言</w:t>
      </w:r>
      <w:r>
        <w:rPr>
          <w:rFonts w:hint="eastAsia" w:ascii="仿宋" w:hAnsi="仿宋" w:eastAsia="仿宋" w:cs="仿宋"/>
          <w:color w:val="000000"/>
          <w:sz w:val="32"/>
          <w:szCs w:val="32"/>
          <w:lang w:bidi="ar"/>
        </w:rPr>
        <w:t>，博士、教授。中国音乐评论学会秘书长，中国民族管弦乐学会理论评论委员会副主任，中国文艺评论家协会音乐舞蹈艺术委员会委员，教育部人文学科重点研究基地中央音乐学院音乐学研究所专职研究员。曾任星海音乐学院音乐研究所所长、广东省高校人文社科重点研究基地岭南音乐文化研究中心主任。曾获宝钢教育奖、中国文联文艺评论奖、鲁迅文艺奖、中国音乐金钟奖理论评论奖等。发表论文百余篇，出版音乐批评与史学专著6部，承担12项省部、国家级规划项目。</w:t>
      </w:r>
    </w:p>
    <w:p>
      <w:pPr>
        <w:spacing w:after="0"/>
        <w:ind w:firstLine="659" w:firstLineChars="206"/>
        <w:jc w:val="both"/>
        <w:textAlignment w:val="center"/>
        <w:rPr>
          <w:rFonts w:hint="eastAsia" w:ascii="仿宋" w:hAnsi="仿宋" w:eastAsia="仿宋" w:cs="仿宋"/>
          <w:color w:val="000000"/>
          <w:sz w:val="32"/>
          <w:szCs w:val="32"/>
          <w:lang w:bidi="ar"/>
        </w:rPr>
      </w:pPr>
    </w:p>
    <w:p>
      <w:pPr>
        <w:spacing w:after="0"/>
        <w:ind w:firstLine="662" w:firstLineChars="206"/>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朱明</w:t>
      </w:r>
      <w:r>
        <w:rPr>
          <w:rFonts w:hint="eastAsia" w:ascii="仿宋" w:hAnsi="仿宋" w:eastAsia="仿宋" w:cs="仿宋"/>
          <w:color w:val="000000"/>
          <w:sz w:val="32"/>
          <w:szCs w:val="32"/>
          <w:lang w:bidi="ar"/>
        </w:rPr>
        <w:t>，</w:t>
      </w:r>
      <w:r>
        <w:rPr>
          <w:rFonts w:hint="eastAsia" w:ascii="仿宋" w:hAnsi="仿宋" w:eastAsia="仿宋" w:cs="仿宋"/>
          <w:color w:val="000000"/>
          <w:sz w:val="32"/>
          <w:szCs w:val="32"/>
          <w:lang w:eastAsia="zh-CN" w:bidi="ar"/>
        </w:rPr>
        <w:t>中国音乐评论学会会员，</w:t>
      </w:r>
      <w:bookmarkStart w:id="0" w:name="_GoBack"/>
      <w:bookmarkEnd w:id="0"/>
      <w:r>
        <w:rPr>
          <w:rFonts w:hint="eastAsia" w:ascii="仿宋" w:hAnsi="仿宋" w:eastAsia="仿宋" w:cs="仿宋"/>
          <w:color w:val="000000"/>
          <w:sz w:val="32"/>
          <w:szCs w:val="32"/>
          <w:lang w:bidi="ar"/>
        </w:rPr>
        <w:t>中国音协流行音乐学会理事、广东省音乐家协会理事，《岭南音乐》杂志执行主编。个人论著曾获广东音乐文学学会最佳著述奖、歌曲（歌词）曾获全国征歌比赛金奖。发表音乐类传记、评论等文章百余万字，出版音乐及写作类专著四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42865"/>
    <w:rsid w:val="045B3E63"/>
    <w:rsid w:val="175C0B55"/>
    <w:rsid w:val="29F25D46"/>
    <w:rsid w:val="2E57232E"/>
    <w:rsid w:val="3DA01C59"/>
    <w:rsid w:val="65C17054"/>
    <w:rsid w:val="70D42865"/>
    <w:rsid w:val="743714D9"/>
    <w:rsid w:val="7542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省文学艺术界联合会</Company>
  <Pages>1</Pages>
  <Words>0</Words>
  <Characters>0</Characters>
  <Lines>0</Lines>
  <Paragraphs>0</Paragraphs>
  <TotalTime>115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2020-08-11T07:16:00Z</dcterms:created>
  <dc:creator>pc</dc:creator>
  <cp:lastModifiedBy>LeeYiHui</cp:lastModifiedBy>
  <dcterms:modified xsi:type="dcterms:W3CDTF">2020-08-25T08:22:25Z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